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DC78" w14:textId="7F05DF43" w:rsidR="00CC44B8" w:rsidRPr="00E147D5" w:rsidRDefault="0008460B" w:rsidP="00CC44B8">
      <w:pPr>
        <w:pStyle w:val="Nadpis1"/>
        <w:jc w:val="center"/>
        <w:rPr>
          <w:szCs w:val="28"/>
        </w:rPr>
      </w:pPr>
      <w:r w:rsidRPr="00E147D5">
        <w:rPr>
          <w:szCs w:val="28"/>
        </w:rPr>
        <w:t>CENA HEJTMAN</w:t>
      </w:r>
      <w:r>
        <w:rPr>
          <w:szCs w:val="28"/>
        </w:rPr>
        <w:t>A</w:t>
      </w:r>
      <w:r w:rsidRPr="00E147D5">
        <w:rPr>
          <w:szCs w:val="28"/>
        </w:rPr>
        <w:t xml:space="preserve"> JIHOČESKÉHO KRAJE ZA SPOLEČENSKOU ODPOVĚDNOST</w:t>
      </w:r>
    </w:p>
    <w:p w14:paraId="2D22B322" w14:textId="77777777" w:rsidR="003A23CE" w:rsidRDefault="003A23CE" w:rsidP="003A23CE">
      <w:pPr>
        <w:spacing w:after="0" w:line="240" w:lineRule="auto"/>
        <w:jc w:val="both"/>
        <w:rPr>
          <w:rFonts w:ascii="Arial" w:hAnsi="Arial" w:cs="Arial"/>
          <w:b/>
        </w:rPr>
      </w:pPr>
    </w:p>
    <w:p w14:paraId="5C34899E" w14:textId="7B1A31FE" w:rsidR="0008460B" w:rsidRDefault="0008460B" w:rsidP="0008460B">
      <w:pPr>
        <w:tabs>
          <w:tab w:val="center" w:pos="180"/>
        </w:tabs>
        <w:jc w:val="both"/>
        <w:rPr>
          <w:rFonts w:ascii="Arial" w:hAnsi="Arial" w:cs="Arial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682DAD" w:rsidRPr="003230D3" w14:paraId="5B0E4595" w14:textId="77777777" w:rsidTr="00BB2455">
        <w:trPr>
          <w:cantSplit/>
          <w:trHeight w:val="15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82C9" w14:textId="77777777" w:rsidR="00682DAD" w:rsidRPr="003230D3" w:rsidRDefault="00682DAD" w:rsidP="00BB245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9A0DA35" wp14:editId="3AE01033">
                  <wp:extent cx="1190625" cy="1190625"/>
                  <wp:effectExtent l="0" t="0" r="9525" b="952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07DA" w14:textId="77777777" w:rsidR="00682DAD" w:rsidRPr="003230D3" w:rsidRDefault="00682DAD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  <w:spacing w:val="80"/>
              </w:rPr>
            </w:pPr>
            <w:r w:rsidRPr="003230D3">
              <w:rPr>
                <w:rFonts w:ascii="Arial" w:hAnsi="Arial" w:cs="Arial"/>
                <w:b/>
                <w:spacing w:val="80"/>
              </w:rPr>
              <w:t>PŘIHLÁŠKA</w:t>
            </w:r>
          </w:p>
          <w:p w14:paraId="71C5FDD3" w14:textId="31E5077C" w:rsidR="00682DAD" w:rsidRDefault="00682DAD" w:rsidP="00BB2455">
            <w:pPr>
              <w:spacing w:before="120" w:line="240" w:lineRule="atLeast"/>
              <w:jc w:val="center"/>
              <w:rPr>
                <w:rFonts w:ascii="Tahoma" w:hAnsi="Tahoma" w:cs="Tahoma"/>
                <w:b/>
                <w:color w:val="0000FF"/>
              </w:rPr>
            </w:pPr>
            <w:r>
              <w:rPr>
                <w:rFonts w:ascii="Tahoma" w:hAnsi="Tahoma" w:cs="Tahoma"/>
                <w:b/>
                <w:color w:val="0000FF"/>
              </w:rPr>
              <w:t xml:space="preserve">Cena hejtmana Jihočeského kraje za společenskou odpovědnost </w:t>
            </w:r>
            <w:r w:rsidR="00987C76">
              <w:rPr>
                <w:rFonts w:ascii="Tahoma" w:hAnsi="Tahoma" w:cs="Tahoma"/>
                <w:b/>
                <w:color w:val="0000FF"/>
              </w:rPr>
              <w:t>2025</w:t>
            </w:r>
          </w:p>
          <w:p w14:paraId="53A77A5E" w14:textId="77777777" w:rsidR="00682DAD" w:rsidRPr="003230D3" w:rsidRDefault="00682DAD" w:rsidP="00BB2455">
            <w:pPr>
              <w:spacing w:before="120" w:line="240" w:lineRule="atLeast"/>
              <w:jc w:val="center"/>
              <w:rPr>
                <w:rFonts w:ascii="Arial" w:hAnsi="Arial" w:cs="Arial"/>
              </w:rPr>
            </w:pPr>
            <w:r w:rsidRPr="0036597C">
              <w:rPr>
                <w:rFonts w:ascii="Arial" w:hAnsi="Arial" w:cs="Arial"/>
              </w:rPr>
              <w:t>n</w:t>
            </w:r>
            <w:r w:rsidRPr="0036597C">
              <w:rPr>
                <w:rFonts w:ascii="Arial" w:hAnsi="Arial" w:cs="Arial"/>
                <w:bCs/>
              </w:rPr>
              <w:t>eziskové a veřejně prospěšné organizace</w:t>
            </w:r>
            <w:r w:rsidRPr="003230D3">
              <w:rPr>
                <w:rFonts w:ascii="Arial" w:hAnsi="Arial" w:cs="Arial"/>
              </w:rPr>
              <w:t xml:space="preserve"> </w:t>
            </w:r>
          </w:p>
        </w:tc>
      </w:tr>
      <w:tr w:rsidR="00682DAD" w:rsidRPr="003230D3" w14:paraId="34B50045" w14:textId="77777777" w:rsidTr="00BB2455">
        <w:trPr>
          <w:trHeight w:val="1027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05260" w14:textId="77777777" w:rsidR="00682DAD" w:rsidRPr="003230D3" w:rsidRDefault="00682DAD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230D3">
              <w:rPr>
                <w:rFonts w:ascii="Arial" w:hAnsi="Arial" w:cs="Arial"/>
              </w:rPr>
              <w:t>Náze</w:t>
            </w:r>
            <w:r>
              <w:rPr>
                <w:rFonts w:ascii="Arial" w:hAnsi="Arial" w:cs="Arial"/>
              </w:rPr>
              <w:t>v organizace (obchodní jméno):</w:t>
            </w:r>
          </w:p>
        </w:tc>
      </w:tr>
      <w:tr w:rsidR="00682DAD" w:rsidRPr="003230D3" w14:paraId="67CD5AF5" w14:textId="77777777" w:rsidTr="00BB2455">
        <w:trPr>
          <w:trHeight w:val="102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83747" w14:textId="77777777" w:rsidR="00682DAD" w:rsidRPr="003230D3" w:rsidRDefault="00682DAD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Sídlo organizace:</w:t>
            </w:r>
          </w:p>
        </w:tc>
      </w:tr>
      <w:tr w:rsidR="00682DAD" w:rsidRPr="003230D3" w14:paraId="1E2A115E" w14:textId="77777777" w:rsidTr="00BB2455">
        <w:trPr>
          <w:trHeight w:hRule="exact" w:val="93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763BC" w14:textId="77777777" w:rsidR="00682DAD" w:rsidRPr="003230D3" w:rsidRDefault="00682DAD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Registrace (např. OR, ŽÚ):</w:t>
            </w:r>
          </w:p>
        </w:tc>
      </w:tr>
      <w:tr w:rsidR="00682DAD" w:rsidRPr="003230D3" w14:paraId="7D181C07" w14:textId="77777777" w:rsidTr="00BB2455">
        <w:trPr>
          <w:trHeight w:hRule="exact" w:val="88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91678" w14:textId="77777777" w:rsidR="00682DAD" w:rsidRDefault="00682DAD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Kategorie:              do 50</w:t>
            </w:r>
            <w:r w:rsidRPr="002D74CB"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</w:rPr>
              <w:t xml:space="preserve">                                                           nad 50</w:t>
            </w:r>
            <w:r w:rsidRPr="002D74CB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5F0FD2D5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zaměstnanců</w:t>
            </w:r>
          </w:p>
        </w:tc>
      </w:tr>
      <w:tr w:rsidR="00682DAD" w:rsidRPr="003230D3" w14:paraId="77C0E3A5" w14:textId="77777777" w:rsidTr="00BB2455">
        <w:trPr>
          <w:trHeight w:hRule="exact" w:val="133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832E7" w14:textId="77777777" w:rsidR="00682DAD" w:rsidRPr="003230D3" w:rsidRDefault="00682DAD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>Statutární zástupce</w:t>
            </w:r>
          </w:p>
          <w:p w14:paraId="6CC59338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Jméno:</w:t>
            </w:r>
          </w:p>
          <w:p w14:paraId="72ADBA3C" w14:textId="77777777" w:rsidR="00682DAD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</w:t>
            </w:r>
          </w:p>
          <w:p w14:paraId="0DCE8969" w14:textId="77777777" w:rsidR="00682DAD" w:rsidRDefault="00682DAD" w:rsidP="00BB2455">
            <w:pPr>
              <w:spacing w:line="240" w:lineRule="atLeast"/>
              <w:rPr>
                <w:rFonts w:ascii="Arial" w:hAnsi="Arial" w:cs="Arial"/>
              </w:rPr>
            </w:pPr>
          </w:p>
          <w:p w14:paraId="477A2D21" w14:textId="77777777" w:rsidR="00682DAD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14:paraId="3522165E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</w:p>
        </w:tc>
      </w:tr>
      <w:tr w:rsidR="00682DAD" w:rsidRPr="003230D3" w14:paraId="450F0870" w14:textId="77777777" w:rsidTr="00BB2455">
        <w:trPr>
          <w:cantSplit/>
          <w:trHeight w:val="335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A266E" w14:textId="1AC46FB3" w:rsidR="00682DAD" w:rsidRDefault="00682DAD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 xml:space="preserve">Zmocněnec pro jednání, která se týkají </w:t>
            </w:r>
            <w:r>
              <w:rPr>
                <w:rFonts w:ascii="Arial" w:hAnsi="Arial" w:cs="Arial"/>
              </w:rPr>
              <w:t xml:space="preserve">Ceny hejtmana Jihočeského kraje za společenskou odpovědnost </w:t>
            </w:r>
            <w:r w:rsidR="00535F6F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>:</w:t>
            </w:r>
          </w:p>
          <w:p w14:paraId="5AD11C9B" w14:textId="77777777" w:rsidR="00682DAD" w:rsidRPr="003230D3" w:rsidRDefault="00682DAD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</w:p>
          <w:p w14:paraId="23434D90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Jméno:</w:t>
            </w:r>
          </w:p>
          <w:p w14:paraId="68034C53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Funkce:</w:t>
            </w:r>
          </w:p>
          <w:p w14:paraId="61940323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Kontaktní adresa:</w:t>
            </w:r>
          </w:p>
          <w:p w14:paraId="064940A4" w14:textId="77777777" w:rsidR="00682DAD" w:rsidRPr="003230D3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Tel.:                                                              </w:t>
            </w:r>
          </w:p>
          <w:p w14:paraId="43418EC6" w14:textId="77777777" w:rsidR="00682DAD" w:rsidRDefault="00682DAD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e-mail:</w:t>
            </w:r>
          </w:p>
        </w:tc>
      </w:tr>
      <w:tr w:rsidR="00682DAD" w:rsidRPr="003230D3" w14:paraId="243613C3" w14:textId="77777777" w:rsidTr="00BB2455">
        <w:trPr>
          <w:cantSplit/>
          <w:trHeight w:val="53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3879A" w14:textId="77777777" w:rsidR="00682DAD" w:rsidRPr="003230D3" w:rsidRDefault="00682DAD" w:rsidP="00BB2455">
            <w:pPr>
              <w:spacing w:before="120" w:line="240" w:lineRule="atLeast"/>
              <w:rPr>
                <w:rFonts w:ascii="Arial" w:hAnsi="Arial" w:cs="Arial"/>
                <w:position w:val="16"/>
              </w:rPr>
            </w:pPr>
            <w:r>
              <w:rPr>
                <w:rFonts w:ascii="Arial" w:hAnsi="Arial" w:cs="Arial"/>
                <w:position w:val="16"/>
              </w:rPr>
              <w:t xml:space="preserve"> IČ:</w:t>
            </w:r>
          </w:p>
        </w:tc>
      </w:tr>
    </w:tbl>
    <w:p w14:paraId="374D6224" w14:textId="09BFEB52" w:rsidR="0008460B" w:rsidRPr="0005443F" w:rsidRDefault="00682DAD" w:rsidP="00682DAD">
      <w:pPr>
        <w:tabs>
          <w:tab w:val="center" w:pos="180"/>
        </w:tabs>
        <w:ind w:left="360"/>
        <w:jc w:val="right"/>
        <w:rPr>
          <w:rFonts w:ascii="Arial" w:hAnsi="Arial" w:cs="Arial"/>
        </w:rPr>
      </w:pPr>
      <w:r w:rsidRPr="00682DAD">
        <w:rPr>
          <w:rFonts w:ascii="Arial" w:hAnsi="Arial" w:cs="Arial"/>
          <w:i/>
          <w:iCs/>
          <w:sz w:val="20"/>
          <w:szCs w:val="20"/>
        </w:rPr>
        <w:t>Příloha č. 4b – Přihláška pro neziskové a veřejně prospěšné organizace</w:t>
      </w:r>
    </w:p>
    <w:p w14:paraId="2EBAD685" w14:textId="2D3D0387" w:rsidR="00682DAD" w:rsidRDefault="00682DA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510203B" w14:textId="44FAC484" w:rsidR="00242D70" w:rsidRPr="007C2DCD" w:rsidRDefault="00242D70" w:rsidP="00242D70">
      <w:pPr>
        <w:spacing w:after="0" w:line="240" w:lineRule="auto"/>
        <w:jc w:val="both"/>
        <w:rPr>
          <w:rFonts w:ascii="Arial" w:hAnsi="Arial" w:cs="Arial"/>
          <w:b/>
        </w:rPr>
      </w:pPr>
      <w:r w:rsidRPr="007C2DCD">
        <w:rPr>
          <w:rFonts w:ascii="Arial" w:hAnsi="Arial" w:cs="Arial"/>
          <w:b/>
        </w:rPr>
        <w:lastRenderedPageBreak/>
        <w:t xml:space="preserve">DOTAZNÍK PRO </w:t>
      </w:r>
    </w:p>
    <w:p w14:paraId="06B1776A" w14:textId="77777777" w:rsidR="00242D70" w:rsidRPr="007C2DCD" w:rsidRDefault="00242D70" w:rsidP="00F93D6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  <w:r w:rsidRPr="007C2DCD">
        <w:rPr>
          <w:rFonts w:ascii="Arial" w:hAnsi="Arial" w:cs="Arial"/>
          <w:b/>
        </w:rPr>
        <w:t>1.</w:t>
      </w:r>
      <w:r w:rsidRPr="007C2DCD">
        <w:rPr>
          <w:rFonts w:ascii="Arial" w:hAnsi="Arial" w:cs="Arial"/>
          <w:b/>
        </w:rPr>
        <w:tab/>
        <w:t>organizace veřejného sektoru, veřejně prospěšné organizace a organizace, jejichž hlavní náplní činnosti není podnikání s více než 50 zaměstnanci,</w:t>
      </w:r>
    </w:p>
    <w:p w14:paraId="613EDA46" w14:textId="77777777" w:rsidR="00242D70" w:rsidRPr="007C2DCD" w:rsidRDefault="00242D70" w:rsidP="00F93D60">
      <w:pPr>
        <w:spacing w:after="0" w:line="240" w:lineRule="auto"/>
        <w:ind w:left="705" w:hanging="421"/>
        <w:jc w:val="both"/>
        <w:rPr>
          <w:rFonts w:ascii="Arial" w:hAnsi="Arial" w:cs="Arial"/>
          <w:b/>
        </w:rPr>
      </w:pPr>
      <w:r w:rsidRPr="007C2DCD">
        <w:rPr>
          <w:rFonts w:ascii="Arial" w:hAnsi="Arial" w:cs="Arial"/>
          <w:b/>
        </w:rPr>
        <w:t>2.</w:t>
      </w:r>
      <w:r w:rsidRPr="007C2DCD">
        <w:rPr>
          <w:rFonts w:ascii="Arial" w:hAnsi="Arial" w:cs="Arial"/>
          <w:b/>
        </w:rPr>
        <w:tab/>
        <w:t>organizace veřejného sektoru, veřejně prospěšné organizace a organizace, jejichž hlavní náplní činnosti není podnikání s 50 a méně zaměstnanci.</w:t>
      </w:r>
    </w:p>
    <w:p w14:paraId="4348952F" w14:textId="77777777" w:rsidR="00242D70" w:rsidRPr="007C2DCD" w:rsidRDefault="00242D70" w:rsidP="00242D70">
      <w:pPr>
        <w:spacing w:after="0" w:line="240" w:lineRule="auto"/>
        <w:jc w:val="both"/>
        <w:rPr>
          <w:rFonts w:ascii="Arial" w:hAnsi="Arial" w:cs="Arial"/>
          <w:b/>
        </w:rPr>
      </w:pPr>
    </w:p>
    <w:p w14:paraId="528FF92D" w14:textId="77777777" w:rsidR="00242D70" w:rsidRPr="007C2DCD" w:rsidRDefault="00242D70" w:rsidP="00242D70">
      <w:pPr>
        <w:spacing w:after="0" w:line="240" w:lineRule="auto"/>
        <w:ind w:firstLine="705"/>
        <w:jc w:val="both"/>
        <w:rPr>
          <w:rFonts w:ascii="Arial" w:hAnsi="Arial" w:cs="Arial"/>
          <w:b/>
        </w:rPr>
      </w:pPr>
      <w:r w:rsidRPr="00242D70">
        <w:rPr>
          <w:rFonts w:ascii="Arial" w:hAnsi="Arial" w:cs="Arial"/>
          <w:b/>
          <w:color w:val="FF0000"/>
        </w:rPr>
        <w:t>Tento dotazník není určen pro obce.</w:t>
      </w:r>
    </w:p>
    <w:p w14:paraId="785709A9" w14:textId="77777777" w:rsidR="00242D70" w:rsidRPr="007C2DCD" w:rsidRDefault="00242D70" w:rsidP="00242D70">
      <w:pPr>
        <w:rPr>
          <w:rFonts w:ascii="Arial" w:hAnsi="Arial" w:cs="Arial"/>
        </w:rPr>
      </w:pPr>
    </w:p>
    <w:p w14:paraId="6F7D8DF3" w14:textId="19AB7634" w:rsidR="00242D70" w:rsidRPr="007E5BC3" w:rsidRDefault="00242D70" w:rsidP="00242D70">
      <w:pPr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Při vyplňování dotazníku </w:t>
      </w:r>
      <w:r w:rsidR="00CA3215">
        <w:rPr>
          <w:rFonts w:ascii="Arial" w:hAnsi="Arial" w:cs="Arial"/>
        </w:rPr>
        <w:t xml:space="preserve">prosím </w:t>
      </w:r>
      <w:r w:rsidRPr="007E5BC3">
        <w:rPr>
          <w:rFonts w:ascii="Arial" w:hAnsi="Arial" w:cs="Arial"/>
        </w:rPr>
        <w:t>zvažte, jakými aktivitami se v zadaných oblastech zabýváte, jak je vyhodnocujete a jaké výsledky vám</w:t>
      </w:r>
      <w:r w:rsidR="00CA3215">
        <w:rPr>
          <w:rFonts w:ascii="Arial" w:hAnsi="Arial" w:cs="Arial"/>
        </w:rPr>
        <w:t xml:space="preserve"> i okolí</w:t>
      </w:r>
      <w:r w:rsidRPr="007E5BC3">
        <w:rPr>
          <w:rFonts w:ascii="Arial" w:hAnsi="Arial" w:cs="Arial"/>
        </w:rPr>
        <w:t xml:space="preserve"> přinášejí. V rámci odpovědí na otázky uveďte, jak</w:t>
      </w:r>
      <w:r w:rsidR="00C5663B">
        <w:rPr>
          <w:rFonts w:ascii="Arial" w:hAnsi="Arial" w:cs="Arial"/>
        </w:rPr>
        <w:t>é</w:t>
      </w:r>
      <w:r w:rsidRPr="007E5BC3">
        <w:rPr>
          <w:rFonts w:ascii="Arial" w:hAnsi="Arial" w:cs="Arial"/>
        </w:rPr>
        <w:t xml:space="preserve"> činnosti plánujete a realizujete, jak jste schopni </w:t>
      </w:r>
      <w:r w:rsidR="00CA3215">
        <w:rPr>
          <w:rFonts w:ascii="Arial" w:hAnsi="Arial" w:cs="Arial"/>
        </w:rPr>
        <w:t>jejich realizaci prokázat</w:t>
      </w:r>
      <w:r w:rsidRPr="007E5BC3">
        <w:rPr>
          <w:rFonts w:ascii="Arial" w:hAnsi="Arial" w:cs="Arial"/>
        </w:rPr>
        <w:t>, vyhodn</w:t>
      </w:r>
      <w:r w:rsidR="00CA3215">
        <w:rPr>
          <w:rFonts w:ascii="Arial" w:hAnsi="Arial" w:cs="Arial"/>
        </w:rPr>
        <w:t>otit i doložit přijatá opatření</w:t>
      </w:r>
      <w:r w:rsidRPr="007E5BC3">
        <w:rPr>
          <w:rFonts w:ascii="Arial" w:hAnsi="Arial" w:cs="Arial"/>
        </w:rPr>
        <w:t xml:space="preserve">. V případě prolínání </w:t>
      </w:r>
      <w:r w:rsidR="00CA3215">
        <w:rPr>
          <w:rFonts w:ascii="Arial" w:hAnsi="Arial" w:cs="Arial"/>
        </w:rPr>
        <w:t xml:space="preserve">aktivit </w:t>
      </w:r>
      <w:r w:rsidRPr="007E5BC3">
        <w:rPr>
          <w:rFonts w:ascii="Arial" w:hAnsi="Arial" w:cs="Arial"/>
        </w:rPr>
        <w:t xml:space="preserve">uveďte </w:t>
      </w:r>
      <w:r w:rsidR="00CA3215">
        <w:rPr>
          <w:rFonts w:ascii="Arial" w:hAnsi="Arial" w:cs="Arial"/>
        </w:rPr>
        <w:t>odkaz na relevantní část s odpovědí</w:t>
      </w:r>
      <w:r w:rsidRPr="007E5BC3">
        <w:rPr>
          <w:rFonts w:ascii="Arial" w:hAnsi="Arial" w:cs="Arial"/>
        </w:rPr>
        <w:t xml:space="preserve">. Pokud není uvedeno jinak, směřujte odpovědi (výsledky) </w:t>
      </w:r>
      <w:r w:rsidR="00535F6F">
        <w:rPr>
          <w:rFonts w:ascii="Arial" w:hAnsi="Arial" w:cs="Arial"/>
        </w:rPr>
        <w:t>za roky 2023-2024</w:t>
      </w:r>
      <w:r w:rsidRPr="007E5BC3">
        <w:rPr>
          <w:rFonts w:ascii="Arial" w:hAnsi="Arial" w:cs="Arial"/>
        </w:rPr>
        <w:t xml:space="preserve">. </w:t>
      </w:r>
    </w:p>
    <w:p w14:paraId="3EBB8FD9" w14:textId="77777777" w:rsidR="00242D70" w:rsidRPr="007E5BC3" w:rsidRDefault="00242D70" w:rsidP="00242D70">
      <w:pPr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>Pro tematickou přehlednost je dotazník rozdělen následovně:</w:t>
      </w:r>
    </w:p>
    <w:p w14:paraId="229137F8" w14:textId="77777777" w:rsidR="00242D70" w:rsidRPr="007E5BC3" w:rsidRDefault="00242D70" w:rsidP="00242D7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regionální odpovědnost </w:t>
      </w:r>
    </w:p>
    <w:p w14:paraId="381CD9C5" w14:textId="77777777" w:rsidR="00242D70" w:rsidRPr="007E5BC3" w:rsidRDefault="00242D70" w:rsidP="00242D7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sociální odpovědnost </w:t>
      </w:r>
    </w:p>
    <w:p w14:paraId="45DB28A4" w14:textId="77777777" w:rsidR="00242D70" w:rsidRPr="007E5BC3" w:rsidRDefault="00242D70" w:rsidP="00242D7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ekonomická odpovědnost </w:t>
      </w:r>
    </w:p>
    <w:p w14:paraId="03B2FFC3" w14:textId="77777777" w:rsidR="00242D70" w:rsidRPr="007E5BC3" w:rsidRDefault="00242D70" w:rsidP="00242D7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environmentální odpovědnost </w:t>
      </w:r>
    </w:p>
    <w:p w14:paraId="050A89B3" w14:textId="77777777" w:rsidR="00242D70" w:rsidRPr="007E5BC3" w:rsidRDefault="00242D70" w:rsidP="00242D7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doplňkové otázky </w:t>
      </w:r>
    </w:p>
    <w:p w14:paraId="005151CD" w14:textId="77777777" w:rsidR="00242D70" w:rsidRPr="007C2DCD" w:rsidRDefault="00242D70" w:rsidP="00242D70">
      <w:pPr>
        <w:jc w:val="both"/>
        <w:rPr>
          <w:rFonts w:ascii="Arial" w:hAnsi="Arial" w:cs="Arial"/>
        </w:rPr>
      </w:pPr>
    </w:p>
    <w:tbl>
      <w:tblPr>
        <w:tblStyle w:val="Tabulkasmkou3zvraznn2"/>
        <w:tblW w:w="0" w:type="auto"/>
        <w:tblInd w:w="10" w:type="dxa"/>
        <w:tblLook w:val="04A0" w:firstRow="1" w:lastRow="0" w:firstColumn="1" w:lastColumn="0" w:noHBand="0" w:noVBand="1"/>
      </w:tblPr>
      <w:tblGrid>
        <w:gridCol w:w="846"/>
        <w:gridCol w:w="8211"/>
      </w:tblGrid>
      <w:tr w:rsidR="00242D70" w:rsidRPr="007C2DCD" w14:paraId="651CF694" w14:textId="77777777" w:rsidTr="00242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57" w:type="dxa"/>
            <w:gridSpan w:val="2"/>
          </w:tcPr>
          <w:p w14:paraId="0FA26C2F" w14:textId="77777777" w:rsidR="00242D70" w:rsidRPr="007C2DCD" w:rsidRDefault="00242D70" w:rsidP="00242D7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REGIONÁLNÍ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C52B8">
              <w:rPr>
                <w:rFonts w:ascii="Arial" w:hAnsi="Arial" w:cs="Arial"/>
                <w:color w:val="000000" w:themeColor="text1"/>
              </w:rPr>
              <w:t>(Pomáháme rozvoji našeho regionu)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242D70" w:rsidRPr="007C2DCD" w14:paraId="469F0054" w14:textId="77777777" w:rsidTr="0024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32C6BC0" w14:textId="77777777" w:rsidR="00242D70" w:rsidRPr="007C2DCD" w:rsidRDefault="00242D70" w:rsidP="00BB2455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8211" w:type="dxa"/>
          </w:tcPr>
          <w:p w14:paraId="7B217249" w14:textId="77777777" w:rsidR="00BE40A6" w:rsidRPr="00202548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Jakými aktivitami přispíváte k rozvoji kvality života občanů v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 vaší obci, v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našem kraji (např. podpora školek, škol, kulturních zařízení, seniorů,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znevýhodněných skupin, 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sportovní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aktivit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komunitní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ho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živo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 – nabídka zvýhodněného/bezplatného poradenství příp. dalších služeb, firemní dárcovství a dobrovolnické práce atd.</w:t>
            </w:r>
            <w:r w:rsidRPr="00202548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62E6AD9B" w14:textId="4D2A4C09" w:rsidR="00242D70" w:rsidRPr="007C2DCD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2025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 opatřen</w:t>
            </w:r>
            <w:r w:rsidRPr="00202548">
              <w:rPr>
                <w:rFonts w:ascii="Arial" w:hAnsi="Arial" w:cs="Arial"/>
                <w:b/>
                <w:bCs/>
                <w:sz w:val="20"/>
                <w:szCs w:val="20"/>
              </w:rPr>
              <w:t>í a výsledky):</w:t>
            </w:r>
          </w:p>
        </w:tc>
      </w:tr>
      <w:tr w:rsidR="00242D70" w:rsidRPr="007C2DCD" w14:paraId="22159330" w14:textId="77777777" w:rsidTr="00242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CDC7B5E" w14:textId="77777777" w:rsidR="00242D70" w:rsidRPr="007C2DCD" w:rsidRDefault="00242D7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211" w:type="dxa"/>
          </w:tcPr>
          <w:p w14:paraId="1175B1B9" w14:textId="77777777" w:rsidR="00242D70" w:rsidRPr="007C2DCD" w:rsidRDefault="00242D7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2DCD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aktivity a projekty realizujete ve spolupráci se samosprávou (obcí, krajem)?</w:t>
            </w:r>
          </w:p>
          <w:p w14:paraId="6B2FC140" w14:textId="11AC10C8" w:rsidR="00242D70" w:rsidRPr="007C2DCD" w:rsidRDefault="00242D7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BE40A6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průkazné materiály, </w:t>
            </w:r>
            <w:r w:rsidRPr="007C2DCD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</w:tbl>
    <w:p w14:paraId="30BC514F" w14:textId="77777777" w:rsidR="00242D70" w:rsidRPr="007C2DCD" w:rsidRDefault="00242D70" w:rsidP="00242D70">
      <w:pPr>
        <w:rPr>
          <w:rFonts w:ascii="Arial" w:hAnsi="Arial" w:cs="Arial"/>
          <w:color w:val="000000" w:themeColor="text1"/>
        </w:rPr>
      </w:pPr>
    </w:p>
    <w:tbl>
      <w:tblPr>
        <w:tblStyle w:val="Tabulkasmkou3zvraznn2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42D70" w:rsidRPr="007C2DCD" w14:paraId="571BB1BA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4388185E" w14:textId="77777777" w:rsidR="00242D70" w:rsidRPr="007C2DCD" w:rsidRDefault="00242D70" w:rsidP="00242D7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SOCIÁLNÍ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C52B8">
              <w:rPr>
                <w:rFonts w:ascii="Arial" w:hAnsi="Arial" w:cs="Arial"/>
                <w:color w:val="000000" w:themeColor="text1"/>
              </w:rPr>
              <w:t>(Jsme odpovědným a slušným zaměstnavatelem)</w:t>
            </w:r>
          </w:p>
        </w:tc>
      </w:tr>
      <w:tr w:rsidR="00242D70" w:rsidRPr="007C2DCD" w14:paraId="724C9D5D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C7E15C5" w14:textId="77777777" w:rsidR="00242D70" w:rsidRPr="007C2DCD" w:rsidRDefault="00242D70" w:rsidP="00BB2455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8216" w:type="dxa"/>
          </w:tcPr>
          <w:p w14:paraId="778A7846" w14:textId="77777777" w:rsidR="00BE40A6" w:rsidRPr="00E5483E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Jakými metodami zjišťujete spokojenost svých zaměstnanců (např. průzkum spokojenosti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 pracovními podmínkami a firemní kulturou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oboustranné dotazníky,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on-line hodnotící systém, řízené rozhovory)? </w:t>
            </w:r>
          </w:p>
          <w:p w14:paraId="233CE5E7" w14:textId="1634FAD0" w:rsidR="00242D70" w:rsidRPr="007C2DCD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BE40A6" w:rsidRPr="007C2DCD" w14:paraId="5F1D2529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03DFFCF" w14:textId="77777777" w:rsidR="00BE40A6" w:rsidRPr="007C2DCD" w:rsidRDefault="00BE40A6" w:rsidP="00BE40A6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8216" w:type="dxa"/>
          </w:tcPr>
          <w:p w14:paraId="0A899E00" w14:textId="77777777" w:rsidR="00BE40A6" w:rsidRPr="00E5483E" w:rsidRDefault="00BE40A6" w:rsidP="00BE40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zapojujete své zaměstnance do rozhodovacích procesů a zlepšování chodu vaší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organizace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zohledňování zlepšovacích návrhů zaměstnanců, týmová práce, realizace interních projektů, zapojení do návrhu strategických dokumentů a činností, …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30203850" w14:textId="5C7F1295" w:rsidR="00BE40A6" w:rsidRPr="007C2DCD" w:rsidRDefault="00BE40A6" w:rsidP="00BE40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Odpověď (popis, příklady, důkazy, opatření a výsledky):</w:t>
            </w:r>
          </w:p>
        </w:tc>
      </w:tr>
      <w:tr w:rsidR="00BE40A6" w:rsidRPr="007C2DCD" w14:paraId="1FBC0C31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C277666" w14:textId="77777777" w:rsidR="00BE40A6" w:rsidRPr="007C2DCD" w:rsidRDefault="00BE40A6" w:rsidP="00BE40A6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8216" w:type="dxa"/>
          </w:tcPr>
          <w:p w14:paraId="0E2691BA" w14:textId="77777777" w:rsidR="00BE40A6" w:rsidRPr="00E5483E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poskytujete nefinanční benefity svým zaměstnancům nad rámec zákonných povinností?</w:t>
            </w:r>
          </w:p>
          <w:p w14:paraId="4E07E3D4" w14:textId="78B13853" w:rsidR="00BE40A6" w:rsidRPr="007C2DCD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BE40A6" w:rsidRPr="007C2DCD" w14:paraId="0F80BCE5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C2C74EB" w14:textId="77777777" w:rsidR="00BE40A6" w:rsidRPr="007C2DCD" w:rsidRDefault="00BE40A6" w:rsidP="00BE40A6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8216" w:type="dxa"/>
          </w:tcPr>
          <w:p w14:paraId="1BE817A3" w14:textId="77777777" w:rsidR="00BE40A6" w:rsidRPr="00E5483E" w:rsidRDefault="00BE40A6" w:rsidP="00BE40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 pečujete o své zaměstnance a jejich odborný růst (např. plány kariérního rozvoje, stáže, vzdělávání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mentoring a koučink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)? Uvádějte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aktivity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 rámec povinností daných zákonem.</w:t>
            </w:r>
          </w:p>
          <w:p w14:paraId="03F956B9" w14:textId="31DF76D2" w:rsidR="00BE40A6" w:rsidRPr="007C2DCD" w:rsidRDefault="00BE40A6" w:rsidP="00BE40A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BE40A6" w:rsidRPr="007C2DCD" w14:paraId="6D187F4F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8DB4DD2" w14:textId="77777777" w:rsidR="00BE40A6" w:rsidRPr="007C2DCD" w:rsidRDefault="00BE40A6" w:rsidP="00BE40A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8216" w:type="dxa"/>
          </w:tcPr>
          <w:p w14:paraId="3ACC74F4" w14:textId="77777777" w:rsidR="00BE40A6" w:rsidRPr="00E5483E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Zapojujete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své bývalé zaměstnance, kteří odešli do starobního/invalidního důchodu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 rodiče na mateřské a rodičovské dovolené do aktivit firmy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kulturních, informačních, společenských, mentoringových a jiných,  ….)</w:t>
            </w:r>
          </w:p>
          <w:p w14:paraId="2CB66A4B" w14:textId="50AF90E0" w:rsidR="00BE40A6" w:rsidRPr="007C2DCD" w:rsidRDefault="00BE40A6" w:rsidP="00BE40A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192F7B" w:rsidRPr="007C2DCD" w14:paraId="492C9081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FD8DF27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8216" w:type="dxa"/>
          </w:tcPr>
          <w:p w14:paraId="7C984506" w14:textId="77777777" w:rsidR="00192F7B" w:rsidRPr="00E5483E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aktivity realizujete nad rámec platné legislativy v rámci bezpečnosti práce a ochrany zdraví svých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 nepovinná školení k rizikům spojeným s prací, nepovinné očkování, ergonomick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é pracovní pomůcky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, uspořádání pracoviště, firemní tělocvičnu, nepovinné OOP, bezpečnostní kamerové monitorovací systémy, automatické poplachové hlásiče, poskytování vitamínů a prevenčních programů…)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75DD6304" w14:textId="789D022B" w:rsidR="00192F7B" w:rsidRPr="007C2DCD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, opatření a výsledky):</w:t>
            </w:r>
          </w:p>
        </w:tc>
      </w:tr>
      <w:tr w:rsidR="00192F7B" w:rsidRPr="007C2DCD" w14:paraId="6AF4A151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DB08F09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9</w:t>
            </w:r>
          </w:p>
        </w:tc>
        <w:tc>
          <w:tcPr>
            <w:tcW w:w="8216" w:type="dxa"/>
          </w:tcPr>
          <w:p w14:paraId="6F729305" w14:textId="77777777" w:rsidR="00192F7B" w:rsidRPr="00E5483E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realizujete opatření pro dodržení rovných příležitostí u svých zaměstnanců (např. dle věku, pohlaví, etnické příslušnosti, zdravotního stavu, etického kodexu)?</w:t>
            </w:r>
          </w:p>
          <w:p w14:paraId="1735185F" w14:textId="197F077A" w:rsidR="00192F7B" w:rsidRPr="007C2DCD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materiály, 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192F7B" w:rsidRPr="007C2DCD" w14:paraId="3823C94D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5DD9218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1</w:t>
            </w: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8216" w:type="dxa"/>
          </w:tcPr>
          <w:p w14:paraId="166D7C93" w14:textId="77777777" w:rsidR="00192F7B" w:rsidRPr="00E5483E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napomáháte nastavení rovnováhy o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sobního a pracovního života svých zaměstnanců (např. péče o děti zaměstnanců, tj. příspěvek na školku, flexibilní pracovní doba, práce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domova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sdílená pracovní místa, kratší pracovní úvazky,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>firemní akce i pro rodinné příslušníky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…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3C34295E" w14:textId="0150D51E" w:rsidR="00192F7B" w:rsidRPr="007C2DCD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4FEE53C2" w14:textId="77777777" w:rsidR="00242D70" w:rsidRPr="007C2DCD" w:rsidRDefault="00242D70" w:rsidP="00242D70">
      <w:pPr>
        <w:rPr>
          <w:rFonts w:ascii="Arial" w:hAnsi="Arial" w:cs="Arial"/>
          <w:color w:val="000000" w:themeColor="text1"/>
        </w:rPr>
      </w:pPr>
    </w:p>
    <w:tbl>
      <w:tblPr>
        <w:tblStyle w:val="Tabulkasmkou3zvraznn2"/>
        <w:tblW w:w="0" w:type="auto"/>
        <w:tblInd w:w="5" w:type="dxa"/>
        <w:tblLook w:val="04A0" w:firstRow="1" w:lastRow="0" w:firstColumn="1" w:lastColumn="0" w:noHBand="0" w:noVBand="1"/>
      </w:tblPr>
      <w:tblGrid>
        <w:gridCol w:w="846"/>
        <w:gridCol w:w="8216"/>
      </w:tblGrid>
      <w:tr w:rsidR="00242D70" w:rsidRPr="007C2DCD" w14:paraId="534C2CE9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05100994" w14:textId="77777777" w:rsidR="00242D70" w:rsidRPr="007C2DCD" w:rsidRDefault="00242D70" w:rsidP="00242D7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EKONOMICKÁ ODPOVĚDNOST</w:t>
            </w:r>
            <w:r w:rsidRPr="00B81CE7">
              <w:rPr>
                <w:rFonts w:ascii="Arial" w:hAnsi="Arial" w:cs="Arial"/>
                <w:color w:val="000000" w:themeColor="text1"/>
              </w:rPr>
              <w:t>(Prosazujeme poctivé a odpovědné podnikání)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192F7B" w:rsidRPr="007C2DCD" w14:paraId="498D5928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C63BEB0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1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8216" w:type="dxa"/>
          </w:tcPr>
          <w:p w14:paraId="2A4FEE72" w14:textId="77777777" w:rsidR="00192F7B" w:rsidRPr="00E5483E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zvyšujete transparentnost řízení vaší organizace (např.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poskytování informací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plnění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plánů a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rozpočtů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zainteresovaným stranám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transparentní a odpovědné zadávání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veřejných zakáz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ek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transparentní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systém výběru dodavatelů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včetně možného zapojení lokálních; dodržování protikorupčních opatření – interní audity, školení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72C4CDC" w14:textId="577B5D16" w:rsidR="00192F7B" w:rsidRPr="007C2DCD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192F7B" w:rsidRPr="007C2DCD" w14:paraId="570D056C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EA22713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1</w:t>
            </w: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216" w:type="dxa"/>
          </w:tcPr>
          <w:p w14:paraId="7BFBF3D3" w14:textId="77777777" w:rsidR="00192F7B" w:rsidRPr="00E5483E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 uplatňujete odpovědný přístup 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vašim zákazníkům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průzkum spokojenosti,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nediskriminační přístup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zlepšování kvality proklientských služeb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546F90A6" w14:textId="0BC5D7C6" w:rsidR="00192F7B" w:rsidRPr="007C2DCD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192F7B" w:rsidRPr="007C2DCD" w14:paraId="1E9979BC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995E743" w14:textId="77777777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1</w:t>
            </w: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8216" w:type="dxa"/>
          </w:tcPr>
          <w:p w14:paraId="789AD13F" w14:textId="0D1AAB46" w:rsidR="00192F7B" w:rsidRPr="00E5483E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Jakými aktivitami rozvíjíte vlastní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dlouhodobou prosperitu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 souladu s udržitelností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?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posun k udržitelnosti,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úspor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nákladů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zavádění inovačních procesů vedoucích k naplňování principů „green dealu“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212998D" w14:textId="665A54A5" w:rsidR="00192F7B" w:rsidRPr="007C2DCD" w:rsidRDefault="00192F7B" w:rsidP="00192F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192F7B" w:rsidRPr="007C2DCD" w14:paraId="4204A068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A89DBAC" w14:textId="4DCB6BE3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8216" w:type="dxa"/>
          </w:tcPr>
          <w:p w14:paraId="326E3A66" w14:textId="77777777" w:rsidR="00192F7B" w:rsidRPr="00E5483E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ocenění jste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již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získali za své působení, činnost, projekty, rozvoj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 oblastech spojených s aktivitami CSR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ceny, značky, certifikáty)?</w:t>
            </w:r>
          </w:p>
          <w:p w14:paraId="05BD1614" w14:textId="49C32994" w:rsidR="00192F7B" w:rsidRPr="007C2DCD" w:rsidRDefault="00192F7B" w:rsidP="00192F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00DFEE08" w14:textId="77777777" w:rsidR="00242D70" w:rsidRPr="007C2DCD" w:rsidRDefault="00242D70" w:rsidP="00242D70">
      <w:pPr>
        <w:rPr>
          <w:rFonts w:ascii="Arial" w:hAnsi="Arial" w:cs="Arial"/>
          <w:color w:val="000000" w:themeColor="text1"/>
        </w:rPr>
      </w:pPr>
    </w:p>
    <w:tbl>
      <w:tblPr>
        <w:tblStyle w:val="Tabulkasmkou3zvraznn2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42D70" w:rsidRPr="007C2DCD" w14:paraId="75DFAFBB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29BB4D06" w14:textId="77777777" w:rsidR="00242D70" w:rsidRDefault="00242D70" w:rsidP="00BB2455">
            <w:pPr>
              <w:rPr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</w:rPr>
            </w:pPr>
          </w:p>
          <w:p w14:paraId="1186A7CA" w14:textId="77777777" w:rsidR="00242D70" w:rsidRPr="007C2DCD" w:rsidRDefault="00242D70" w:rsidP="00242D7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ENVIRONMENTÁLNÍ ODPOVĚDNOST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722D1">
              <w:rPr>
                <w:rFonts w:ascii="Arial" w:hAnsi="Arial" w:cs="Arial"/>
                <w:color w:val="000000" w:themeColor="text1"/>
              </w:rPr>
              <w:t>(Chráníme a zlepšujeme životní prostředí)</w:t>
            </w:r>
          </w:p>
        </w:tc>
      </w:tr>
      <w:tr w:rsidR="00192F7B" w:rsidRPr="007C2DCD" w14:paraId="20559022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1659C19" w14:textId="45320A2A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8216" w:type="dxa"/>
          </w:tcPr>
          <w:p w14:paraId="3A0861F4" w14:textId="77777777" w:rsidR="00192F7B" w:rsidRPr="00E5483E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Jaké aktivity realizujete v rámci uplatňování environmentální politiky ve vaší organizaci nad rámec povinné legislativy (např. zavádění ISO norem nebo systému EMAS, environmentální audit, environmentální vzdělávání zaměstnanců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nefinanční reporting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04A746D8" w14:textId="6EA2AD19" w:rsidR="00192F7B" w:rsidRPr="007C2DCD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192F7B" w:rsidRPr="007C2DCD" w14:paraId="2B91D8F9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D871CA8" w14:textId="02B08CF5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8216" w:type="dxa"/>
          </w:tcPr>
          <w:p w14:paraId="7395E152" w14:textId="77777777" w:rsidR="00192F7B" w:rsidRPr="00E5483E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V jakém rozsahu využíváte druhotné (recyklované) materiály a obnovitelné zdroje energie (např. solární panely pro ohřev vody, geotermální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tepelná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čerpadla)?</w:t>
            </w:r>
          </w:p>
          <w:p w14:paraId="58A77720" w14:textId="57F1F828" w:rsidR="00192F7B" w:rsidRPr="007C2DCD" w:rsidRDefault="00192F7B" w:rsidP="00192F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192F7B" w:rsidRPr="007C2DCD" w14:paraId="3F484FF3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53D93D6" w14:textId="3B5DFC20" w:rsidR="00192F7B" w:rsidRPr="007C2DCD" w:rsidRDefault="00192F7B" w:rsidP="00192F7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17</w:t>
            </w:r>
          </w:p>
        </w:tc>
        <w:tc>
          <w:tcPr>
            <w:tcW w:w="8216" w:type="dxa"/>
          </w:tcPr>
          <w:p w14:paraId="751489D2" w14:textId="77777777" w:rsidR="00192F7B" w:rsidRPr="00E5483E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Popište, jak se vaše aktivity související se snižováním zátěže na životní prostředí promítají do běžného života široké veřejnosti a jakých úspěchů jste dosáhli?</w:t>
            </w:r>
          </w:p>
          <w:p w14:paraId="73A941A5" w14:textId="2FF8304E" w:rsidR="00192F7B" w:rsidRPr="007C2DCD" w:rsidRDefault="00192F7B" w:rsidP="00192F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5430049A" w14:textId="77777777" w:rsidR="00242D70" w:rsidRPr="007C2DCD" w:rsidRDefault="00242D70" w:rsidP="00242D70">
      <w:pPr>
        <w:rPr>
          <w:rFonts w:ascii="Arial" w:hAnsi="Arial" w:cs="Arial"/>
          <w:color w:val="000000" w:themeColor="text1"/>
        </w:rPr>
      </w:pPr>
    </w:p>
    <w:tbl>
      <w:tblPr>
        <w:tblStyle w:val="Tabulkasmkou3zvraznn2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42D70" w:rsidRPr="007C2DCD" w14:paraId="57D32DBF" w14:textId="77777777" w:rsidTr="00BB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512D744A" w14:textId="77777777" w:rsidR="00242D70" w:rsidRPr="007C2DCD" w:rsidRDefault="00242D70" w:rsidP="00242D70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color w:val="000000" w:themeColor="text1"/>
              </w:rPr>
              <w:t>DOPLŇKOVÉ OTÁZKY</w:t>
            </w:r>
          </w:p>
        </w:tc>
      </w:tr>
      <w:tr w:rsidR="00242D70" w:rsidRPr="007C2DCD" w14:paraId="3277A5FB" w14:textId="77777777" w:rsidTr="00BB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B8EE3AF" w14:textId="0FA658E5" w:rsidR="00242D70" w:rsidRPr="007C2DCD" w:rsidRDefault="00242D70" w:rsidP="00BB245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  <w:r w:rsidR="00192F7B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8216" w:type="dxa"/>
          </w:tcPr>
          <w:p w14:paraId="13C18E9D" w14:textId="77777777" w:rsidR="00242D70" w:rsidRPr="007C2DCD" w:rsidRDefault="00242D7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2DCD">
              <w:rPr>
                <w:rFonts w:ascii="Arial" w:hAnsi="Arial" w:cs="Arial"/>
                <w:color w:val="000000" w:themeColor="text1"/>
                <w:sz w:val="20"/>
                <w:szCs w:val="20"/>
              </w:rPr>
              <w:t>Co vás motivuje k realizaci aktivit v oblasti společenské odpovědnosti organizací (např. je vyžadována občany, zaměstnanci, vlastní iniciativa)?</w:t>
            </w:r>
          </w:p>
          <w:p w14:paraId="0388CEF1" w14:textId="2AC29823" w:rsidR="00242D70" w:rsidRPr="007C2DCD" w:rsidRDefault="00242D70" w:rsidP="00BB24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7C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192F7B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192F7B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2DCD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242D70" w:rsidRPr="007C2DCD" w14:paraId="27CBB540" w14:textId="77777777" w:rsidTr="00BB24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3274B07" w14:textId="3DA6829F" w:rsidR="00242D70" w:rsidRDefault="00242D70" w:rsidP="00BB245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216" w:type="dxa"/>
          </w:tcPr>
          <w:p w14:paraId="1D9993E7" w14:textId="6444C781" w:rsidR="00242D70" w:rsidRPr="007C2DCD" w:rsidRDefault="00242D70" w:rsidP="00BB24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CF511CB" w14:textId="77777777" w:rsidR="00242D70" w:rsidRPr="007C2DCD" w:rsidRDefault="00242D70" w:rsidP="00242D70">
      <w:pPr>
        <w:rPr>
          <w:rFonts w:ascii="Arial" w:hAnsi="Arial" w:cs="Arial"/>
          <w:color w:val="000000" w:themeColor="text1"/>
        </w:rPr>
      </w:pPr>
    </w:p>
    <w:p w14:paraId="70B885C4" w14:textId="77777777" w:rsidR="00242D70" w:rsidRPr="00605759" w:rsidRDefault="00242D70" w:rsidP="00242D70"/>
    <w:p w14:paraId="71F0950E" w14:textId="77777777" w:rsidR="00242D70" w:rsidRPr="00AE0378" w:rsidRDefault="00242D70" w:rsidP="00242D70"/>
    <w:p w14:paraId="18BD0E37" w14:textId="77777777" w:rsidR="0008460B" w:rsidRPr="00280D49" w:rsidRDefault="0008460B" w:rsidP="0008460B">
      <w:pPr>
        <w:jc w:val="both"/>
        <w:rPr>
          <w:rFonts w:ascii="Tahoma" w:hAnsi="Tahoma" w:cs="Tahoma"/>
        </w:rPr>
      </w:pPr>
    </w:p>
    <w:sectPr w:rsidR="0008460B" w:rsidRPr="00280D49" w:rsidSect="0008460B">
      <w:headerReference w:type="even" r:id="rId9"/>
      <w:footerReference w:type="default" r:id="rId10"/>
      <w:headerReference w:type="first" r:id="rId11"/>
      <w:pgSz w:w="11906" w:h="16838"/>
      <w:pgMar w:top="993" w:right="1417" w:bottom="1135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2565" w14:textId="77777777" w:rsidR="0067572C" w:rsidRDefault="0067572C" w:rsidP="00736399">
      <w:pPr>
        <w:spacing w:after="0" w:line="240" w:lineRule="auto"/>
      </w:pPr>
      <w:r>
        <w:separator/>
      </w:r>
    </w:p>
  </w:endnote>
  <w:endnote w:type="continuationSeparator" w:id="0">
    <w:p w14:paraId="51B418A3" w14:textId="77777777" w:rsidR="0067572C" w:rsidRDefault="0067572C" w:rsidP="0073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031F" w14:textId="5913BC7E" w:rsidR="0008460B" w:rsidRDefault="0008460B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331D7D" wp14:editId="533C53A4">
          <wp:simplePos x="0" y="0"/>
          <wp:positionH relativeFrom="column">
            <wp:posOffset>2224405</wp:posOffset>
          </wp:positionH>
          <wp:positionV relativeFrom="paragraph">
            <wp:posOffset>71755</wp:posOffset>
          </wp:positionV>
          <wp:extent cx="4114800" cy="874395"/>
          <wp:effectExtent l="0" t="0" r="0" b="1905"/>
          <wp:wrapThrough wrapText="bothSides">
            <wp:wrapPolygon edited="0">
              <wp:start x="0" y="0"/>
              <wp:lineTo x="0" y="21176"/>
              <wp:lineTo x="21500" y="21176"/>
              <wp:lineTo x="21500" y="0"/>
              <wp:lineTo x="0" y="0"/>
            </wp:wrapPolygon>
          </wp:wrapThrough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24708" w14:textId="77777777" w:rsidR="0067572C" w:rsidRDefault="0067572C" w:rsidP="00736399">
      <w:pPr>
        <w:spacing w:after="0" w:line="240" w:lineRule="auto"/>
      </w:pPr>
      <w:r>
        <w:separator/>
      </w:r>
    </w:p>
  </w:footnote>
  <w:footnote w:type="continuationSeparator" w:id="0">
    <w:p w14:paraId="467F3807" w14:textId="77777777" w:rsidR="0067572C" w:rsidRDefault="0067572C" w:rsidP="0073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5EB9" w14:textId="77777777" w:rsidR="00E876B9" w:rsidRDefault="00987C76">
    <w:pPr>
      <w:pStyle w:val="Zhlav"/>
    </w:pPr>
    <w:r>
      <w:rPr>
        <w:noProof/>
        <w:lang w:eastAsia="cs-CZ"/>
      </w:rPr>
      <w:pict w14:anchorId="02FAE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2" o:spid="_x0000_s2056" type="#_x0000_t75" style="position:absolute;margin-left:0;margin-top:0;width:595.2pt;height:841.9pt;z-index:-251651072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9399" w14:textId="77777777" w:rsidR="00E876B9" w:rsidRDefault="00987C76">
    <w:pPr>
      <w:pStyle w:val="Zhlav"/>
    </w:pPr>
    <w:r>
      <w:rPr>
        <w:noProof/>
        <w:lang w:eastAsia="cs-CZ"/>
      </w:rPr>
      <w:pict w14:anchorId="39C33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1" o:spid="_x0000_s2055" type="#_x0000_t75" style="position:absolute;margin-left:0;margin-top:0;width:595.2pt;height:841.9pt;z-index:-251652096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1B7F"/>
    <w:multiLevelType w:val="hybridMultilevel"/>
    <w:tmpl w:val="3490D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D9E"/>
    <w:multiLevelType w:val="hybridMultilevel"/>
    <w:tmpl w:val="80721E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81"/>
    <w:multiLevelType w:val="hybridMultilevel"/>
    <w:tmpl w:val="2960BD5E"/>
    <w:lvl w:ilvl="0" w:tplc="5E488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1200C"/>
    <w:multiLevelType w:val="hybridMultilevel"/>
    <w:tmpl w:val="6B24C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27340"/>
    <w:multiLevelType w:val="hybridMultilevel"/>
    <w:tmpl w:val="1A1E4938"/>
    <w:lvl w:ilvl="0" w:tplc="FC9C8B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652"/>
    <w:multiLevelType w:val="hybridMultilevel"/>
    <w:tmpl w:val="65B65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11954"/>
    <w:multiLevelType w:val="hybridMultilevel"/>
    <w:tmpl w:val="91FA95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F7984"/>
    <w:multiLevelType w:val="hybridMultilevel"/>
    <w:tmpl w:val="0CEC2B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94626"/>
    <w:multiLevelType w:val="multilevel"/>
    <w:tmpl w:val="B9DC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6454361A"/>
    <w:multiLevelType w:val="hybridMultilevel"/>
    <w:tmpl w:val="2BF0EF62"/>
    <w:lvl w:ilvl="0" w:tplc="24B80A3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4B00611"/>
    <w:multiLevelType w:val="hybridMultilevel"/>
    <w:tmpl w:val="B080C3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555BF"/>
    <w:multiLevelType w:val="hybridMultilevel"/>
    <w:tmpl w:val="7944AE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B0E38"/>
    <w:multiLevelType w:val="hybridMultilevel"/>
    <w:tmpl w:val="67E4F3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81AD5"/>
    <w:multiLevelType w:val="hybridMultilevel"/>
    <w:tmpl w:val="36A4BB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30832"/>
    <w:multiLevelType w:val="hybridMultilevel"/>
    <w:tmpl w:val="375C3E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4E24ED"/>
    <w:multiLevelType w:val="hybridMultilevel"/>
    <w:tmpl w:val="97FC1A2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F010D7D"/>
    <w:multiLevelType w:val="hybridMultilevel"/>
    <w:tmpl w:val="2C52CF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05861"/>
    <w:multiLevelType w:val="hybridMultilevel"/>
    <w:tmpl w:val="93021B12"/>
    <w:lvl w:ilvl="0" w:tplc="B43ABEA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779240">
    <w:abstractNumId w:val="6"/>
  </w:num>
  <w:num w:numId="2" w16cid:durableId="2055034243">
    <w:abstractNumId w:val="8"/>
  </w:num>
  <w:num w:numId="3" w16cid:durableId="1516845708">
    <w:abstractNumId w:val="4"/>
  </w:num>
  <w:num w:numId="4" w16cid:durableId="1399670276">
    <w:abstractNumId w:val="2"/>
  </w:num>
  <w:num w:numId="5" w16cid:durableId="251663864">
    <w:abstractNumId w:val="5"/>
  </w:num>
  <w:num w:numId="6" w16cid:durableId="300579063">
    <w:abstractNumId w:val="9"/>
  </w:num>
  <w:num w:numId="7" w16cid:durableId="98718897">
    <w:abstractNumId w:val="15"/>
  </w:num>
  <w:num w:numId="8" w16cid:durableId="1284389094">
    <w:abstractNumId w:val="14"/>
  </w:num>
  <w:num w:numId="9" w16cid:durableId="1968193141">
    <w:abstractNumId w:val="0"/>
  </w:num>
  <w:num w:numId="10" w16cid:durableId="1705522188">
    <w:abstractNumId w:val="16"/>
  </w:num>
  <w:num w:numId="11" w16cid:durableId="1477911996">
    <w:abstractNumId w:val="10"/>
  </w:num>
  <w:num w:numId="12" w16cid:durableId="1302928872">
    <w:abstractNumId w:val="12"/>
  </w:num>
  <w:num w:numId="13" w16cid:durableId="1196430171">
    <w:abstractNumId w:val="11"/>
  </w:num>
  <w:num w:numId="14" w16cid:durableId="1216089884">
    <w:abstractNumId w:val="1"/>
  </w:num>
  <w:num w:numId="15" w16cid:durableId="1705445691">
    <w:abstractNumId w:val="13"/>
  </w:num>
  <w:num w:numId="16" w16cid:durableId="1759058851">
    <w:abstractNumId w:val="3"/>
  </w:num>
  <w:num w:numId="17" w16cid:durableId="527136233">
    <w:abstractNumId w:val="17"/>
  </w:num>
  <w:num w:numId="18" w16cid:durableId="1148521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59"/>
    <w:rsid w:val="0004211D"/>
    <w:rsid w:val="00042C9A"/>
    <w:rsid w:val="0005443F"/>
    <w:rsid w:val="000733B1"/>
    <w:rsid w:val="00076E62"/>
    <w:rsid w:val="0008460B"/>
    <w:rsid w:val="000E4452"/>
    <w:rsid w:val="001001FF"/>
    <w:rsid w:val="0012417A"/>
    <w:rsid w:val="001634A9"/>
    <w:rsid w:val="00191801"/>
    <w:rsid w:val="00192F7B"/>
    <w:rsid w:val="001A4FA9"/>
    <w:rsid w:val="001B2201"/>
    <w:rsid w:val="001F3B6C"/>
    <w:rsid w:val="0021175E"/>
    <w:rsid w:val="00242D70"/>
    <w:rsid w:val="002458E6"/>
    <w:rsid w:val="0026066C"/>
    <w:rsid w:val="00266F07"/>
    <w:rsid w:val="002806D6"/>
    <w:rsid w:val="002A1938"/>
    <w:rsid w:val="002B402F"/>
    <w:rsid w:val="002B508D"/>
    <w:rsid w:val="002E1460"/>
    <w:rsid w:val="00305376"/>
    <w:rsid w:val="00344022"/>
    <w:rsid w:val="00365F95"/>
    <w:rsid w:val="00391E7B"/>
    <w:rsid w:val="003A23CE"/>
    <w:rsid w:val="003D0E7B"/>
    <w:rsid w:val="003E58ED"/>
    <w:rsid w:val="004034A3"/>
    <w:rsid w:val="00403B46"/>
    <w:rsid w:val="00430DC6"/>
    <w:rsid w:val="00435864"/>
    <w:rsid w:val="0043732A"/>
    <w:rsid w:val="00456D93"/>
    <w:rsid w:val="004759B1"/>
    <w:rsid w:val="00487528"/>
    <w:rsid w:val="004A0D59"/>
    <w:rsid w:val="004C4B9D"/>
    <w:rsid w:val="004C54E9"/>
    <w:rsid w:val="004E342C"/>
    <w:rsid w:val="004E4FBE"/>
    <w:rsid w:val="00504C48"/>
    <w:rsid w:val="00506932"/>
    <w:rsid w:val="0053371C"/>
    <w:rsid w:val="00535A3B"/>
    <w:rsid w:val="00535F6F"/>
    <w:rsid w:val="005B2068"/>
    <w:rsid w:val="005C1D4D"/>
    <w:rsid w:val="005E4BB4"/>
    <w:rsid w:val="005F6259"/>
    <w:rsid w:val="006125C4"/>
    <w:rsid w:val="00652303"/>
    <w:rsid w:val="00660872"/>
    <w:rsid w:val="00664FEE"/>
    <w:rsid w:val="00667104"/>
    <w:rsid w:val="0066731F"/>
    <w:rsid w:val="0067572C"/>
    <w:rsid w:val="00682DAD"/>
    <w:rsid w:val="006846CF"/>
    <w:rsid w:val="006B5E28"/>
    <w:rsid w:val="006C1597"/>
    <w:rsid w:val="006E0286"/>
    <w:rsid w:val="00705BCB"/>
    <w:rsid w:val="00710537"/>
    <w:rsid w:val="0071163A"/>
    <w:rsid w:val="00716BBD"/>
    <w:rsid w:val="007324DD"/>
    <w:rsid w:val="00736399"/>
    <w:rsid w:val="007508EF"/>
    <w:rsid w:val="00787B8C"/>
    <w:rsid w:val="007A6EF2"/>
    <w:rsid w:val="007B1551"/>
    <w:rsid w:val="007C7772"/>
    <w:rsid w:val="007E6AC3"/>
    <w:rsid w:val="007F1B0B"/>
    <w:rsid w:val="007F7C38"/>
    <w:rsid w:val="00825A0C"/>
    <w:rsid w:val="008376CF"/>
    <w:rsid w:val="00840638"/>
    <w:rsid w:val="0089123A"/>
    <w:rsid w:val="008C7372"/>
    <w:rsid w:val="008D0EDC"/>
    <w:rsid w:val="0094062D"/>
    <w:rsid w:val="00980B5B"/>
    <w:rsid w:val="00987C76"/>
    <w:rsid w:val="009A4E59"/>
    <w:rsid w:val="009A6CD9"/>
    <w:rsid w:val="009B1638"/>
    <w:rsid w:val="009B5617"/>
    <w:rsid w:val="009C0059"/>
    <w:rsid w:val="009C3CC4"/>
    <w:rsid w:val="009E3947"/>
    <w:rsid w:val="00A03F6F"/>
    <w:rsid w:val="00A30C60"/>
    <w:rsid w:val="00A3140B"/>
    <w:rsid w:val="00A6004B"/>
    <w:rsid w:val="00A61C9C"/>
    <w:rsid w:val="00AB542D"/>
    <w:rsid w:val="00AC3D33"/>
    <w:rsid w:val="00AC519A"/>
    <w:rsid w:val="00AE65AE"/>
    <w:rsid w:val="00AF0E7B"/>
    <w:rsid w:val="00B2130F"/>
    <w:rsid w:val="00B22CFD"/>
    <w:rsid w:val="00B27E88"/>
    <w:rsid w:val="00B47B9C"/>
    <w:rsid w:val="00B93070"/>
    <w:rsid w:val="00BA0866"/>
    <w:rsid w:val="00BD030B"/>
    <w:rsid w:val="00BE40A6"/>
    <w:rsid w:val="00BF7DDF"/>
    <w:rsid w:val="00C15691"/>
    <w:rsid w:val="00C5063F"/>
    <w:rsid w:val="00C514B9"/>
    <w:rsid w:val="00C5663B"/>
    <w:rsid w:val="00C5677D"/>
    <w:rsid w:val="00C94B87"/>
    <w:rsid w:val="00C9537D"/>
    <w:rsid w:val="00C96188"/>
    <w:rsid w:val="00CA252F"/>
    <w:rsid w:val="00CA3215"/>
    <w:rsid w:val="00CB4F32"/>
    <w:rsid w:val="00CC44B8"/>
    <w:rsid w:val="00D1755A"/>
    <w:rsid w:val="00D25F33"/>
    <w:rsid w:val="00D378C7"/>
    <w:rsid w:val="00D3797D"/>
    <w:rsid w:val="00D55517"/>
    <w:rsid w:val="00D66490"/>
    <w:rsid w:val="00D871BF"/>
    <w:rsid w:val="00DA79B6"/>
    <w:rsid w:val="00DF29BD"/>
    <w:rsid w:val="00E147D5"/>
    <w:rsid w:val="00E3689F"/>
    <w:rsid w:val="00E5128C"/>
    <w:rsid w:val="00E549B9"/>
    <w:rsid w:val="00E61A16"/>
    <w:rsid w:val="00E815DF"/>
    <w:rsid w:val="00E876B9"/>
    <w:rsid w:val="00E92B87"/>
    <w:rsid w:val="00E93C2A"/>
    <w:rsid w:val="00EA65ED"/>
    <w:rsid w:val="00EC1C81"/>
    <w:rsid w:val="00F22002"/>
    <w:rsid w:val="00F657EB"/>
    <w:rsid w:val="00F81A30"/>
    <w:rsid w:val="00F82FEE"/>
    <w:rsid w:val="00F93D60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D544097"/>
  <w15:docId w15:val="{527B7C86-F67B-4B25-8B85-DA800C28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C81"/>
  </w:style>
  <w:style w:type="paragraph" w:styleId="Nadpis1">
    <w:name w:val="heading 1"/>
    <w:basedOn w:val="Normln"/>
    <w:next w:val="Normln"/>
    <w:link w:val="Nadpis1Char"/>
    <w:qFormat/>
    <w:rsid w:val="00F220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2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30D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399"/>
  </w:style>
  <w:style w:type="paragraph" w:styleId="Zpat">
    <w:name w:val="footer"/>
    <w:basedOn w:val="Normln"/>
    <w:link w:val="Zpat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399"/>
  </w:style>
  <w:style w:type="character" w:customStyle="1" w:styleId="Nadpis1Char">
    <w:name w:val="Nadpis 1 Char"/>
    <w:basedOn w:val="Standardnpsmoodstavce"/>
    <w:link w:val="Nadpis1"/>
    <w:rsid w:val="00F2200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rsid w:val="00F2200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D0E7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16B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B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B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BB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C7372"/>
    <w:pPr>
      <w:ind w:left="720"/>
      <w:contextualSpacing/>
    </w:pPr>
  </w:style>
  <w:style w:type="table" w:styleId="Tabulkasmkou3zvraznn6">
    <w:name w:val="Grid Table 3 Accent 6"/>
    <w:basedOn w:val="Normlntabulka"/>
    <w:uiPriority w:val="48"/>
    <w:rsid w:val="009C005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242D7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2B1B-E5D9-4AA6-AFDC-35C97ED5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1023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</dc:creator>
  <cp:lastModifiedBy>Petra Vachová</cp:lastModifiedBy>
  <cp:revision>7</cp:revision>
  <dcterms:created xsi:type="dcterms:W3CDTF">2023-03-14T12:28:00Z</dcterms:created>
  <dcterms:modified xsi:type="dcterms:W3CDTF">2025-06-18T08:43:00Z</dcterms:modified>
</cp:coreProperties>
</file>